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hint="eastAsia" w:ascii="宋体" w:hAnsi="宋体" w:eastAsia="宋体"/>
          <w:b/>
          <w:sz w:val="44"/>
          <w:szCs w:val="44"/>
        </w:rPr>
        <w:t>逆风破浪抗疫情，砥砺奋进保供水</w:t>
      </w:r>
    </w:p>
    <w:p>
      <w:pPr>
        <w:jc w:val="center"/>
        <w:rPr>
          <w:sz w:val="32"/>
          <w:szCs w:val="32"/>
        </w:rPr>
      </w:pPr>
      <w:r>
        <w:rPr>
          <w:rFonts w:hint="eastAsia"/>
          <w:sz w:val="32"/>
          <w:szCs w:val="32"/>
        </w:rPr>
        <w:t xml:space="preserve">        ——龙泉水务（临朐）有限</w:t>
      </w:r>
      <w:r>
        <w:rPr>
          <w:sz w:val="32"/>
          <w:szCs w:val="32"/>
        </w:rPr>
        <w:t>公司</w:t>
      </w:r>
      <w:r>
        <w:rPr>
          <w:rFonts w:hint="eastAsia"/>
          <w:sz w:val="32"/>
          <w:szCs w:val="32"/>
        </w:rPr>
        <w:t>疫情防控工作纪实</w:t>
      </w:r>
    </w:p>
    <w:p>
      <w:pPr>
        <w:ind w:firstLine="645"/>
        <w:jc w:val="left"/>
        <w:rPr>
          <w:sz w:val="28"/>
          <w:szCs w:val="28"/>
        </w:rPr>
      </w:pPr>
      <w:r>
        <w:rPr>
          <w:sz w:val="28"/>
          <w:szCs w:val="28"/>
        </w:rPr>
        <w:t>2022</w:t>
      </w:r>
      <w:r>
        <w:rPr>
          <w:rFonts w:hint="eastAsia"/>
          <w:sz w:val="28"/>
          <w:szCs w:val="28"/>
        </w:rPr>
        <w:t>年3月1</w:t>
      </w:r>
      <w:r>
        <w:rPr>
          <w:sz w:val="28"/>
          <w:szCs w:val="28"/>
        </w:rPr>
        <w:t>5</w:t>
      </w:r>
      <w:r>
        <w:rPr>
          <w:rFonts w:hint="eastAsia"/>
          <w:sz w:val="28"/>
          <w:szCs w:val="28"/>
        </w:rPr>
        <w:t>日，潍坊市由外地推送的协查人员中检测出</w:t>
      </w:r>
      <w:r>
        <w:rPr>
          <w:sz w:val="28"/>
          <w:szCs w:val="28"/>
        </w:rPr>
        <w:t>7</w:t>
      </w:r>
      <w:r>
        <w:rPr>
          <w:rFonts w:hint="eastAsia"/>
          <w:sz w:val="28"/>
          <w:szCs w:val="28"/>
        </w:rPr>
        <w:t>名新冠肺炎病毒核酸阳性者。面对疫情，龙泉水务（临朐）有限</w:t>
      </w:r>
      <w:r>
        <w:rPr>
          <w:sz w:val="28"/>
          <w:szCs w:val="28"/>
        </w:rPr>
        <w:t>公司</w:t>
      </w:r>
      <w:r>
        <w:rPr>
          <w:rFonts w:hint="eastAsia"/>
          <w:sz w:val="28"/>
          <w:szCs w:val="28"/>
        </w:rPr>
        <w:t>统筹疫情防控和重点工作推进，持续强化供水工程运营管理，认真做好值班值守和应急保障，以“抗疫情、保供水”为工作主线，全力以赴保障全县供水安全，做到防疫、工作两不误。</w:t>
      </w:r>
    </w:p>
    <w:p>
      <w:pPr>
        <w:ind w:firstLine="645"/>
        <w:jc w:val="center"/>
        <w:rPr>
          <w:rFonts w:ascii="宋体" w:hAnsi="宋体" w:eastAsia="宋体"/>
          <w:b/>
          <w:sz w:val="32"/>
          <w:szCs w:val="32"/>
        </w:rPr>
      </w:pPr>
      <w:r>
        <w:rPr>
          <w:rFonts w:ascii="宋体" w:hAnsi="宋体" w:eastAsia="宋体"/>
          <w:b/>
          <w:sz w:val="32"/>
          <w:szCs w:val="32"/>
        </w:rPr>
        <w:t>全体职工积极投身防疫一线</w:t>
      </w:r>
    </w:p>
    <w:p>
      <w:pPr>
        <w:ind w:firstLine="645"/>
        <w:jc w:val="left"/>
        <w:rPr>
          <w:sz w:val="28"/>
          <w:szCs w:val="28"/>
        </w:rPr>
      </w:pPr>
      <w:r>
        <w:rPr>
          <w:sz w:val="28"/>
          <w:szCs w:val="28"/>
        </w:rPr>
        <w:t>疫情就是命令，防控就是责任。疫情防控以来，龙泉水务</w:t>
      </w:r>
      <w:r>
        <w:rPr>
          <w:rFonts w:hint="eastAsia"/>
          <w:sz w:val="28"/>
          <w:szCs w:val="28"/>
        </w:rPr>
        <w:t>（临朐）</w:t>
      </w:r>
      <w:r>
        <w:rPr>
          <w:sz w:val="28"/>
          <w:szCs w:val="28"/>
        </w:rPr>
        <w:t>有限公司要求公司全体党员干部和职工把思想和行动统一到临朐县政府的疫情防控工作上来，</w:t>
      </w:r>
      <w:r>
        <w:rPr>
          <w:rFonts w:hint="eastAsia"/>
          <w:sz w:val="28"/>
          <w:szCs w:val="28"/>
        </w:rPr>
        <w:t>成立了以总经理为组长、部门负责人为副组长疫情防控领导小组，</w:t>
      </w:r>
      <w:r>
        <w:rPr>
          <w:sz w:val="28"/>
          <w:szCs w:val="28"/>
        </w:rPr>
        <w:t>党员干部投身一线，</w:t>
      </w:r>
      <w:r>
        <w:rPr>
          <w:rFonts w:hint="eastAsia"/>
          <w:sz w:val="28"/>
          <w:szCs w:val="28"/>
        </w:rPr>
        <w:t>一</w:t>
      </w:r>
      <w:r>
        <w:rPr>
          <w:sz w:val="28"/>
          <w:szCs w:val="28"/>
        </w:rPr>
        <w:t>线职工昼夜奋战，</w:t>
      </w:r>
      <w:r>
        <w:rPr>
          <w:rFonts w:hint="eastAsia"/>
          <w:sz w:val="28"/>
          <w:szCs w:val="28"/>
        </w:rPr>
        <w:t>全力以赴保障安全优质供水。</w:t>
      </w:r>
    </w:p>
    <w:p>
      <w:pPr>
        <w:ind w:firstLine="645"/>
        <w:jc w:val="center"/>
        <w:rPr>
          <w:sz w:val="28"/>
          <w:szCs w:val="28"/>
        </w:rPr>
      </w:pPr>
      <w:r>
        <w:rPr>
          <w:sz w:val="28"/>
          <w:szCs w:val="28"/>
        </w:rPr>
        <w:pict>
          <v:shape id="_x0000_i1025" o:spt="75" type="#_x0000_t75" style="height:256.5pt;width:324pt;" filled="f" o:preferrelative="t" stroked="f" coordsize="21600,21600">
            <v:path/>
            <v:fill on="f" focussize="0,0"/>
            <v:stroke on="f" joinstyle="miter"/>
            <v:imagedata r:id="rId6" o:title="1"/>
            <o:lock v:ext="edit" aspectratio="t"/>
            <w10:wrap type="none"/>
            <w10:anchorlock/>
          </v:shape>
        </w:pict>
      </w:r>
    </w:p>
    <w:p>
      <w:pPr>
        <w:ind w:firstLine="645"/>
        <w:jc w:val="center"/>
        <w:rPr>
          <w:b/>
          <w:sz w:val="28"/>
          <w:szCs w:val="28"/>
        </w:rPr>
      </w:pPr>
      <w:r>
        <w:rPr>
          <w:rFonts w:hint="eastAsia"/>
          <w:b/>
          <w:sz w:val="28"/>
          <w:szCs w:val="28"/>
        </w:rPr>
        <w:t>临朐县委常委、办公室主任王磊到公司检查疫情防控工作</w:t>
      </w:r>
    </w:p>
    <w:p>
      <w:pPr>
        <w:ind w:firstLine="645"/>
        <w:jc w:val="center"/>
        <w:rPr>
          <w:rFonts w:ascii="宋体" w:hAnsi="宋体" w:eastAsia="宋体"/>
          <w:b/>
          <w:sz w:val="32"/>
          <w:szCs w:val="32"/>
        </w:rPr>
      </w:pPr>
      <w:r>
        <w:rPr>
          <w:rFonts w:ascii="宋体" w:hAnsi="宋体" w:eastAsia="宋体"/>
          <w:b/>
          <w:sz w:val="32"/>
          <w:szCs w:val="32"/>
        </w:rPr>
        <w:t>全面落实疫情防控各项措施</w:t>
      </w:r>
    </w:p>
    <w:p>
      <w:pPr>
        <w:ind w:firstLine="560" w:firstLineChars="200"/>
        <w:jc w:val="left"/>
        <w:rPr>
          <w:sz w:val="28"/>
          <w:szCs w:val="28"/>
        </w:rPr>
      </w:pPr>
      <w:r>
        <w:rPr>
          <w:rFonts w:hint="eastAsia"/>
          <w:sz w:val="28"/>
          <w:szCs w:val="28"/>
        </w:rPr>
        <w:t>一、严把输入关口。所有人员进出工作、生产区域必须进行体温测量和记录，体温正常者必须配带口罩方可进入；第一时间安排家属院值守，划分进出通道，粘贴防疫公告，所有进入公司与家属楼人员、车辆，仔细查验其健康码、行程码、疫苗接种、4</w:t>
      </w:r>
      <w:r>
        <w:rPr>
          <w:sz w:val="28"/>
          <w:szCs w:val="28"/>
        </w:rPr>
        <w:t>8</w:t>
      </w:r>
      <w:r>
        <w:rPr>
          <w:rFonts w:hint="eastAsia"/>
          <w:sz w:val="28"/>
          <w:szCs w:val="28"/>
        </w:rPr>
        <w:t>内小时核酸检测报告等信息，进出必须进行体温测量和记录，严格做好登记。</w:t>
      </w:r>
    </w:p>
    <w:p>
      <w:pPr>
        <w:jc w:val="center"/>
        <w:rPr>
          <w:sz w:val="28"/>
          <w:szCs w:val="28"/>
        </w:rPr>
      </w:pPr>
      <w:r>
        <w:rPr>
          <w:sz w:val="28"/>
          <w:szCs w:val="28"/>
        </w:rPr>
        <w:pict>
          <v:shape id="_x0000_i1026" o:spt="75" type="#_x0000_t75" style="height:201.75pt;width:169.5pt;" filled="f" o:preferrelative="t" stroked="f" coordsize="21600,21600">
            <v:path/>
            <v:fill on="f" focussize="0,0"/>
            <v:stroke on="f" joinstyle="miter"/>
            <v:imagedata r:id="rId7" o:title="12"/>
            <o:lock v:ext="edit" aspectratio="t"/>
            <w10:wrap type="none"/>
            <w10:anchorlock/>
          </v:shape>
        </w:pict>
      </w:r>
      <w:r>
        <w:rPr>
          <w:sz w:val="28"/>
          <w:szCs w:val="28"/>
        </w:rPr>
        <w:pict>
          <v:shape id="_x0000_i1027" o:spt="75" alt="123" type="#_x0000_t75" style="height:201.75pt;width:163.5pt;" filled="f" o:preferrelative="t" stroked="f" coordsize="21600,21600">
            <v:path/>
            <v:fill on="f" focussize="0,0"/>
            <v:stroke on="f"/>
            <v:imagedata r:id="rId8" o:title="123"/>
            <o:lock v:ext="edit" aspectratio="t"/>
            <w10:wrap type="none"/>
            <w10:anchorlock/>
          </v:shape>
        </w:pict>
      </w:r>
    </w:p>
    <w:p>
      <w:pPr>
        <w:jc w:val="center"/>
        <w:rPr>
          <w:b/>
          <w:sz w:val="28"/>
          <w:szCs w:val="28"/>
        </w:rPr>
      </w:pPr>
      <w:r>
        <w:rPr>
          <w:rFonts w:hint="eastAsia"/>
          <w:b/>
          <w:sz w:val="28"/>
          <w:szCs w:val="28"/>
        </w:rPr>
        <w:t>做好家属院的值班值守和疫情宣传工作</w:t>
      </w:r>
    </w:p>
    <w:p>
      <w:pPr>
        <w:ind w:firstLine="560" w:firstLineChars="200"/>
        <w:jc w:val="left"/>
        <w:rPr>
          <w:sz w:val="28"/>
          <w:szCs w:val="28"/>
        </w:rPr>
      </w:pPr>
      <w:r>
        <w:rPr>
          <w:rFonts w:hint="eastAsia"/>
          <w:sz w:val="28"/>
          <w:szCs w:val="28"/>
        </w:rPr>
        <w:t>二、确保防疫物资储备到位。公司准备了口罩、医用酒精、消毒液等防疫物资，做好在疫情期间的后勤物资供给，保障全体工作人员有一个健康安全的工作环境。</w:t>
      </w:r>
    </w:p>
    <w:p>
      <w:pPr>
        <w:ind w:firstLine="560" w:firstLineChars="200"/>
        <w:jc w:val="left"/>
        <w:rPr>
          <w:sz w:val="28"/>
          <w:szCs w:val="28"/>
        </w:rPr>
      </w:pPr>
      <w:r>
        <w:rPr>
          <w:rFonts w:hint="eastAsia"/>
          <w:sz w:val="28"/>
          <w:szCs w:val="28"/>
        </w:rPr>
        <w:t>三、对办公楼、客户服务大厅和水厂每天两次进行全面消杀。做好</w:t>
      </w:r>
      <w:r>
        <w:rPr>
          <w:sz w:val="28"/>
          <w:szCs w:val="28"/>
        </w:rPr>
        <w:t>墙面、水池、洗手台、镜面、门把手</w:t>
      </w:r>
      <w:r>
        <w:rPr>
          <w:rFonts w:hint="eastAsia"/>
          <w:sz w:val="28"/>
          <w:szCs w:val="28"/>
        </w:rPr>
        <w:t>的消毒</w:t>
      </w:r>
      <w:r>
        <w:rPr>
          <w:sz w:val="28"/>
          <w:szCs w:val="28"/>
        </w:rPr>
        <w:t>擦拭，</w:t>
      </w:r>
      <w:r>
        <w:rPr>
          <w:rFonts w:hint="eastAsia"/>
          <w:sz w:val="28"/>
          <w:szCs w:val="28"/>
        </w:rPr>
        <w:t>并进行楼道、地面、</w:t>
      </w:r>
      <w:r>
        <w:rPr>
          <w:sz w:val="28"/>
          <w:szCs w:val="28"/>
        </w:rPr>
        <w:t>便坑、垃圾桶</w:t>
      </w:r>
      <w:r>
        <w:rPr>
          <w:rFonts w:hint="eastAsia"/>
          <w:sz w:val="28"/>
          <w:szCs w:val="28"/>
        </w:rPr>
        <w:t>等区域的全面消杀，</w:t>
      </w:r>
      <w:r>
        <w:rPr>
          <w:sz w:val="28"/>
          <w:szCs w:val="28"/>
        </w:rPr>
        <w:t>做好消毒记录登记，严格落实防疫责任</w:t>
      </w:r>
      <w:r>
        <w:rPr>
          <w:rFonts w:hint="eastAsia"/>
          <w:sz w:val="28"/>
          <w:szCs w:val="28"/>
        </w:rPr>
        <w:t>。</w:t>
      </w:r>
    </w:p>
    <w:p>
      <w:pPr>
        <w:ind w:firstLine="560" w:firstLineChars="200"/>
        <w:jc w:val="left"/>
        <w:rPr>
          <w:sz w:val="28"/>
          <w:szCs w:val="28"/>
        </w:rPr>
      </w:pPr>
      <w:r>
        <w:rPr>
          <w:rFonts w:hint="eastAsia"/>
          <w:sz w:val="28"/>
          <w:szCs w:val="28"/>
        </w:rPr>
        <w:t>四、加强收费处日常管理，做好人员管控。严格落实防疫措施，做好测温、验码、戴口罩和登记。公司人员</w:t>
      </w:r>
      <w:r>
        <w:rPr>
          <w:sz w:val="28"/>
          <w:szCs w:val="28"/>
        </w:rPr>
        <w:t>工作期间</w:t>
      </w:r>
      <w:r>
        <w:rPr>
          <w:rFonts w:hint="eastAsia"/>
          <w:sz w:val="28"/>
          <w:szCs w:val="28"/>
        </w:rPr>
        <w:t>时刻</w:t>
      </w:r>
      <w:r>
        <w:rPr>
          <w:sz w:val="28"/>
          <w:szCs w:val="28"/>
        </w:rPr>
        <w:t>做好个人防护，</w:t>
      </w:r>
      <w:r>
        <w:rPr>
          <w:rFonts w:hint="eastAsia"/>
          <w:sz w:val="28"/>
          <w:szCs w:val="28"/>
        </w:rPr>
        <w:t>坚持戴口罩、勤洗手、多通风，保持安全距离，</w:t>
      </w:r>
      <w:r>
        <w:rPr>
          <w:sz w:val="28"/>
          <w:szCs w:val="28"/>
        </w:rPr>
        <w:t>确保人员健康状况可控、可见、可溯源。</w:t>
      </w:r>
    </w:p>
    <w:p>
      <w:pPr>
        <w:ind w:firstLine="560" w:firstLineChars="200"/>
        <w:jc w:val="center"/>
        <w:rPr>
          <w:sz w:val="28"/>
          <w:szCs w:val="28"/>
        </w:rPr>
      </w:pPr>
      <w:r>
        <w:rPr>
          <w:sz w:val="28"/>
          <w:szCs w:val="28"/>
        </w:rPr>
        <w:pict>
          <v:shape id="_x0000_i1028" o:spt="75" type="#_x0000_t75" style="height:183.75pt;width:137.25pt;" filled="f" o:preferrelative="t" stroked="f" coordsize="21600,21600">
            <v:path/>
            <v:fill on="f" focussize="0,0"/>
            <v:stroke on="f" joinstyle="miter"/>
            <v:imagedata r:id="rId9" o:title="1234"/>
            <o:lock v:ext="edit" aspectratio="t"/>
            <w10:wrap type="none"/>
            <w10:anchorlock/>
          </v:shape>
        </w:pict>
      </w:r>
      <w:r>
        <w:rPr>
          <w:sz w:val="28"/>
          <w:szCs w:val="28"/>
        </w:rPr>
        <w:pict>
          <v:shape id="_x0000_i1029" o:spt="75" type="#_x0000_t75" style="height:183.75pt;width:132pt;" filled="f" o:preferrelative="t" stroked="f" coordsize="21600,21600">
            <v:path/>
            <v:fill on="f" focussize="0,0"/>
            <v:stroke on="f" joinstyle="miter"/>
            <v:imagedata r:id="rId10" o:title="12345"/>
            <o:lock v:ext="edit" aspectratio="t"/>
            <w10:wrap type="none"/>
            <w10:anchorlock/>
          </v:shape>
        </w:pict>
      </w:r>
    </w:p>
    <w:p>
      <w:pPr>
        <w:ind w:firstLine="560" w:firstLineChars="200"/>
        <w:jc w:val="center"/>
        <w:rPr>
          <w:b/>
          <w:sz w:val="28"/>
          <w:szCs w:val="28"/>
        </w:rPr>
      </w:pPr>
      <w:r>
        <w:rPr>
          <w:rFonts w:hint="eastAsia"/>
          <w:b/>
          <w:sz w:val="28"/>
          <w:szCs w:val="28"/>
        </w:rPr>
        <w:t>严格落实登记、测温、验码等疫情防控制度</w:t>
      </w:r>
    </w:p>
    <w:p>
      <w:pPr>
        <w:ind w:firstLine="560" w:firstLineChars="200"/>
        <w:jc w:val="left"/>
        <w:rPr>
          <w:sz w:val="28"/>
          <w:szCs w:val="28"/>
        </w:rPr>
      </w:pPr>
      <w:r>
        <w:rPr>
          <w:sz w:val="28"/>
          <w:szCs w:val="28"/>
        </w:rPr>
        <w:t>3月11日下午，公司主动联系防疫部门为</w:t>
      </w:r>
      <w:r>
        <w:rPr>
          <w:rFonts w:hint="eastAsia"/>
          <w:sz w:val="28"/>
          <w:szCs w:val="28"/>
        </w:rPr>
        <w:t>一</w:t>
      </w:r>
      <w:r>
        <w:rPr>
          <w:sz w:val="28"/>
          <w:szCs w:val="28"/>
        </w:rPr>
        <w:t>线员工进行了核酸检测</w:t>
      </w:r>
      <w:r>
        <w:rPr>
          <w:rFonts w:hint="eastAsia"/>
          <w:sz w:val="28"/>
          <w:szCs w:val="28"/>
        </w:rPr>
        <w:t>，</w:t>
      </w:r>
      <w:r>
        <w:rPr>
          <w:sz w:val="28"/>
          <w:szCs w:val="28"/>
        </w:rPr>
        <w:t>并对所有员工进行了疫情排查。</w:t>
      </w:r>
      <w:r>
        <w:rPr>
          <w:rFonts w:hint="eastAsia"/>
          <w:sz w:val="28"/>
          <w:szCs w:val="28"/>
        </w:rPr>
        <w:t>杜绝疫情风险，织牢疫情防控网，全力配合政府做好疫情防控。</w:t>
      </w:r>
    </w:p>
    <w:p>
      <w:pPr>
        <w:ind w:firstLine="645"/>
        <w:jc w:val="center"/>
        <w:rPr>
          <w:rFonts w:ascii="宋体" w:hAnsi="宋体" w:eastAsia="宋体"/>
          <w:b/>
          <w:sz w:val="32"/>
          <w:szCs w:val="32"/>
        </w:rPr>
      </w:pPr>
      <w:r>
        <w:rPr>
          <w:rFonts w:hint="eastAsia" w:ascii="宋体" w:hAnsi="宋体" w:eastAsia="宋体"/>
          <w:b/>
          <w:sz w:val="32"/>
          <w:szCs w:val="32"/>
        </w:rPr>
        <w:t>全面确保疫情期间安全供水</w:t>
      </w:r>
    </w:p>
    <w:p>
      <w:pPr>
        <w:ind w:firstLine="645"/>
        <w:jc w:val="left"/>
        <w:rPr>
          <w:sz w:val="28"/>
          <w:szCs w:val="28"/>
        </w:rPr>
      </w:pPr>
      <w:r>
        <w:rPr>
          <w:rFonts w:hint="eastAsia"/>
          <w:sz w:val="28"/>
          <w:szCs w:val="28"/>
        </w:rPr>
        <w:t>为切实保障我县供水安全稳定，公司在严格落实疫情防控要求的前提下，从“源头”至“末端”加大供水工程巡查力度，及时处理群众反映问题，确保水量充足、水质安全。公司进一步加强水厂供水设备和设施的巡视和保养，做到每天对生产区域环境进行清洁和消毒，合理调配运行人员，尽量避免不同班次人员的接触，通过记录、电话等方式交接班，保障水厂运营不受影响，严把水质净化、消毒等制水环节，确保净化消毒设施运行正常、水质检测正常开展。</w:t>
      </w:r>
    </w:p>
    <w:p>
      <w:pPr>
        <w:ind w:firstLine="645"/>
        <w:jc w:val="center"/>
        <w:rPr>
          <w:sz w:val="32"/>
          <w:szCs w:val="32"/>
        </w:rPr>
      </w:pPr>
      <w:r>
        <w:rPr>
          <w:sz w:val="32"/>
          <w:szCs w:val="32"/>
        </w:rPr>
        <w:pict>
          <v:shape id="_x0000_i1030" o:spt="75" type="#_x0000_t75" style="height:399pt;width:298.5pt;" filled="f" o:preferrelative="t" stroked="f" coordsize="21600,21600">
            <v:path/>
            <v:fill on="f" focussize="0,0"/>
            <v:stroke on="f" joinstyle="miter"/>
            <v:imagedata r:id="rId11" o:title="123456"/>
            <o:lock v:ext="edit" aspectratio="t"/>
            <w10:wrap type="none"/>
            <w10:anchorlock/>
          </v:shape>
        </w:pict>
      </w:r>
    </w:p>
    <w:p>
      <w:pPr>
        <w:ind w:firstLine="645"/>
        <w:jc w:val="center"/>
        <w:rPr>
          <w:b/>
          <w:sz w:val="28"/>
          <w:szCs w:val="28"/>
        </w:rPr>
      </w:pPr>
      <w:r>
        <w:rPr>
          <w:rFonts w:hint="eastAsia"/>
          <w:b/>
          <w:sz w:val="32"/>
          <w:szCs w:val="32"/>
        </w:rPr>
        <w:t>冶源水厂做好疫情期间的安全供水工作</w:t>
      </w:r>
    </w:p>
    <w:p>
      <w:pPr>
        <w:ind w:firstLine="645"/>
        <w:jc w:val="center"/>
        <w:rPr>
          <w:rFonts w:ascii="宋体" w:hAnsi="宋体" w:eastAsia="宋体"/>
          <w:b/>
          <w:sz w:val="32"/>
          <w:szCs w:val="32"/>
        </w:rPr>
      </w:pPr>
    </w:p>
    <w:p>
      <w:pPr>
        <w:ind w:firstLine="645"/>
        <w:jc w:val="center"/>
        <w:rPr>
          <w:rFonts w:ascii="宋体" w:hAnsi="宋体" w:eastAsia="宋体"/>
          <w:b/>
          <w:sz w:val="32"/>
          <w:szCs w:val="32"/>
        </w:rPr>
      </w:pPr>
      <w:r>
        <w:rPr>
          <w:rFonts w:hint="eastAsia" w:ascii="宋体" w:hAnsi="宋体" w:eastAsia="宋体"/>
          <w:b/>
          <w:sz w:val="32"/>
          <w:szCs w:val="32"/>
        </w:rPr>
        <w:t>密切关注供水管网安全运行</w:t>
      </w:r>
    </w:p>
    <w:p>
      <w:pPr>
        <w:ind w:firstLine="645"/>
        <w:jc w:val="left"/>
        <w:rPr>
          <w:sz w:val="28"/>
          <w:szCs w:val="28"/>
        </w:rPr>
      </w:pPr>
      <w:r>
        <w:rPr>
          <w:rFonts w:hint="eastAsia"/>
          <w:sz w:val="28"/>
          <w:szCs w:val="28"/>
        </w:rPr>
        <w:t>让老百姓喝上干净水、优质水、安全水，公司奋斗在供水一线的同志们用实际行动给出了答案。公司除现有专业应急抢修队伍外，另成立预备队，出现突发情况能够及时调配，储备常用管材、管件物资，工作人员</w:t>
      </w:r>
      <w:r>
        <w:rPr>
          <w:sz w:val="28"/>
          <w:szCs w:val="28"/>
        </w:rPr>
        <w:t>24小时待命，第一时间快速反应处置、确保做到“小维修当场解决，大抢修不隔夜”</w:t>
      </w:r>
      <w:r>
        <w:rPr>
          <w:rFonts w:hint="eastAsia"/>
          <w:sz w:val="28"/>
          <w:szCs w:val="28"/>
        </w:rPr>
        <w:t>，保障城区单位和居民正常生产生活用水。</w:t>
      </w:r>
    </w:p>
    <w:p>
      <w:pPr>
        <w:ind w:firstLine="560" w:firstLineChars="200"/>
        <w:jc w:val="left"/>
        <w:rPr>
          <w:sz w:val="28"/>
          <w:szCs w:val="28"/>
        </w:rPr>
      </w:pPr>
      <w:r>
        <w:rPr>
          <w:sz w:val="28"/>
          <w:szCs w:val="28"/>
        </w:rPr>
        <w:pict>
          <v:shape id="_x0000_i1031" o:spt="75" type="#_x0000_t75" style="height:184.5pt;width:171pt;" filled="f" o:preferrelative="t" stroked="f" coordsize="21600,21600">
            <v:path/>
            <v:fill on="f" focussize="0,0"/>
            <v:stroke on="f" joinstyle="miter"/>
            <v:imagedata r:id="rId12" o:title="1234567"/>
            <o:lock v:ext="edit" aspectratio="t"/>
            <w10:wrap type="none"/>
            <w10:anchorlock/>
          </v:shape>
        </w:pict>
      </w:r>
      <w:r>
        <w:rPr>
          <w:sz w:val="28"/>
          <w:szCs w:val="28"/>
        </w:rPr>
        <w:pict>
          <v:shape id="_x0000_i1032" o:spt="75" type="#_x0000_t75" style="height:186pt;width:176.25pt;" filled="f" o:preferrelative="t" stroked="f" coordsize="21600,21600">
            <v:path/>
            <v:fill on="f" focussize="0,0"/>
            <v:stroke on="f" joinstyle="miter"/>
            <v:imagedata r:id="rId13" o:title="12345678"/>
            <o:lock v:ext="edit" aspectratio="t"/>
            <w10:wrap type="none"/>
            <w10:anchorlock/>
          </v:shape>
        </w:pict>
      </w:r>
    </w:p>
    <w:p>
      <w:pPr>
        <w:ind w:firstLine="560" w:firstLineChars="200"/>
        <w:jc w:val="center"/>
        <w:rPr>
          <w:b/>
          <w:sz w:val="28"/>
          <w:szCs w:val="28"/>
        </w:rPr>
      </w:pPr>
      <w:r>
        <w:rPr>
          <w:rFonts w:hint="eastAsia"/>
          <w:b/>
          <w:sz w:val="28"/>
          <w:szCs w:val="28"/>
        </w:rPr>
        <w:t>工程人员奋战在供水一线，保障生产生活用水</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56"/>
    <w:rsid w:val="00063BF6"/>
    <w:rsid w:val="00074681"/>
    <w:rsid w:val="00143F61"/>
    <w:rsid w:val="001B6F55"/>
    <w:rsid w:val="001F3BE3"/>
    <w:rsid w:val="00387887"/>
    <w:rsid w:val="003B4E7C"/>
    <w:rsid w:val="003C74A1"/>
    <w:rsid w:val="003E0C78"/>
    <w:rsid w:val="003E44FD"/>
    <w:rsid w:val="003E78E7"/>
    <w:rsid w:val="004351BA"/>
    <w:rsid w:val="0048628A"/>
    <w:rsid w:val="004E7B19"/>
    <w:rsid w:val="00505D2F"/>
    <w:rsid w:val="00552B3A"/>
    <w:rsid w:val="00557C3B"/>
    <w:rsid w:val="00583280"/>
    <w:rsid w:val="005867A1"/>
    <w:rsid w:val="005B0B7D"/>
    <w:rsid w:val="006234D5"/>
    <w:rsid w:val="00680B6A"/>
    <w:rsid w:val="006E6720"/>
    <w:rsid w:val="0070647E"/>
    <w:rsid w:val="007127A8"/>
    <w:rsid w:val="00764456"/>
    <w:rsid w:val="007773A9"/>
    <w:rsid w:val="007C590C"/>
    <w:rsid w:val="007F78B8"/>
    <w:rsid w:val="00824EA3"/>
    <w:rsid w:val="00842B31"/>
    <w:rsid w:val="00880EDD"/>
    <w:rsid w:val="00913A1B"/>
    <w:rsid w:val="009316CF"/>
    <w:rsid w:val="00943D5C"/>
    <w:rsid w:val="00982ACC"/>
    <w:rsid w:val="009A778A"/>
    <w:rsid w:val="009C5CF2"/>
    <w:rsid w:val="009C6E05"/>
    <w:rsid w:val="00A245FB"/>
    <w:rsid w:val="00A975F5"/>
    <w:rsid w:val="00AF7794"/>
    <w:rsid w:val="00BD6D5A"/>
    <w:rsid w:val="00BE7F88"/>
    <w:rsid w:val="00C27CDF"/>
    <w:rsid w:val="00C62E08"/>
    <w:rsid w:val="00C7104E"/>
    <w:rsid w:val="00CE1E1E"/>
    <w:rsid w:val="00D34D1A"/>
    <w:rsid w:val="00D36263"/>
    <w:rsid w:val="00D70CEB"/>
    <w:rsid w:val="00DA3E1C"/>
    <w:rsid w:val="00DA4C5C"/>
    <w:rsid w:val="00DC7ABC"/>
    <w:rsid w:val="00DF5574"/>
    <w:rsid w:val="00EC4621"/>
    <w:rsid w:val="00EE371F"/>
    <w:rsid w:val="00F07D72"/>
    <w:rsid w:val="00FA4C65"/>
    <w:rsid w:val="00FA7C40"/>
    <w:rsid w:val="00FB5E25"/>
    <w:rsid w:val="618C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18FB1-18AE-4AAD-88B3-CF850774DAC8}">
  <ds:schemaRefs/>
</ds:datastoreItem>
</file>

<file path=docProps/app.xml><?xml version="1.0" encoding="utf-8"?>
<Properties xmlns="http://schemas.openxmlformats.org/officeDocument/2006/extended-properties" xmlns:vt="http://schemas.openxmlformats.org/officeDocument/2006/docPropsVTypes">
  <Template>Normal</Template>
  <Pages>5</Pages>
  <Words>198</Words>
  <Characters>1132</Characters>
  <Lines>9</Lines>
  <Paragraphs>2</Paragraphs>
  <TotalTime>290</TotalTime>
  <ScaleCrop>false</ScaleCrop>
  <LinksUpToDate>false</LinksUpToDate>
  <CharactersWithSpaces>1328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2022-03-14T01:43:00Z</dcterms:created>
  <dc:creator>MY</dc:creator>
  <cp:lastModifiedBy>Administrator</cp:lastModifiedBy>
  <cp:lastPrinted>2022-03-15T01:16:00Z</cp:lastPrinted>
  <dcterms:modified xsi:type="dcterms:W3CDTF">2022-03-26T08:47:58Z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5BA6041094694FA2863357FDC2AB8593</vt:lpwstr>
  </property>
</Properties>
</file>